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967" w:rsidRPr="00474967" w:rsidRDefault="00474967" w:rsidP="00474967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spacing w:val="3"/>
          <w:kern w:val="36"/>
          <w:sz w:val="28"/>
          <w:szCs w:val="28"/>
          <w:lang w:eastAsia="ru-RU"/>
        </w:rPr>
      </w:pPr>
      <w:r w:rsidRPr="00474967">
        <w:rPr>
          <w:rFonts w:ascii="Times New Roman" w:eastAsia="Times New Roman" w:hAnsi="Times New Roman" w:cs="Times New Roman"/>
          <w:b/>
          <w:bCs/>
          <w:color w:val="231F20"/>
          <w:spacing w:val="3"/>
          <w:kern w:val="36"/>
          <w:sz w:val="28"/>
          <w:szCs w:val="28"/>
          <w:lang w:eastAsia="ru-RU"/>
        </w:rPr>
        <w:t>Провести общее собрание собственников станет проще</w:t>
      </w:r>
    </w:p>
    <w:p w:rsidR="00474967" w:rsidRPr="00474967" w:rsidRDefault="00474967" w:rsidP="00474967">
      <w:pPr>
        <w:spacing w:before="240" w:line="435" w:lineRule="atLeast"/>
        <w:jc w:val="both"/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</w:pPr>
      <w:r w:rsidRPr="00474967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Минстрой России разработал поправки в Жилищный кодекс, упрощающие получение сведений о собственниках помещений в многоквартирных домах другими жильцами этого дома при проведении общего собрания собственников. </w:t>
      </w:r>
    </w:p>
    <w:p w:rsidR="00474967" w:rsidRPr="00474967" w:rsidRDefault="00474967" w:rsidP="00474967">
      <w:pPr>
        <w:spacing w:after="255" w:line="336" w:lineRule="atLeast"/>
        <w:jc w:val="both"/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</w:pPr>
      <w:r w:rsidRPr="00474967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Минстрой России предлагает сделать более открытой информацию о соседях в многоквартирных домах – если один из собственников решит провести общее собрание, управляющая компания (ТСЖ или ЖСК) будут обязаны предоставить ему необходимые сведения обо всех собственниках в его доме. Ведомство разработало соответствующие поправки в Жилищный кодекс, упрощающие получение сведений о собственниках помещений в многоквартирных домах другими жильцами этого дома при проведении общего собрания. Согласно действующему законодательству, решения общего собрания собственников легитимны при выполнении ряда условий, в том числе, все собственники должным образом уведомлены о его проведении,  а в протоколе решений собрания корректно указаны доли собственности всех проголосовавших.</w:t>
      </w:r>
    </w:p>
    <w:p w:rsidR="00474967" w:rsidRPr="00474967" w:rsidRDefault="00474967" w:rsidP="00474967">
      <w:pPr>
        <w:spacing w:line="336" w:lineRule="atLeast"/>
        <w:jc w:val="both"/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</w:pPr>
      <w:r w:rsidRPr="00474967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 xml:space="preserve">«Сегодня информацию о людях, живущих с тобой в одном доме, можно получить только через </w:t>
      </w:r>
      <w:proofErr w:type="spellStart"/>
      <w:r w:rsidRPr="00474967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Росреестр</w:t>
      </w:r>
      <w:proofErr w:type="spellEnd"/>
      <w:r w:rsidRPr="00474967">
        <w:rPr>
          <w:rFonts w:ascii="Times New Roman" w:eastAsia="Times New Roman" w:hAnsi="Times New Roman" w:cs="Times New Roman"/>
          <w:color w:val="231F20"/>
          <w:spacing w:val="3"/>
          <w:sz w:val="28"/>
          <w:szCs w:val="28"/>
          <w:lang w:eastAsia="ru-RU"/>
        </w:rPr>
        <w:t>, а за каждый запрос придется заплатить. И часто бывает так, что активный собственник, который хочет, например, сменить недобросовестную управляющую компанию, не может провести собрание по формальным причинам – у него нет контактов собственников, чтобы пригласить их на собрание, информации об их долях собственности для корректного заполнения протокола и так далее. Мы уверены, что именно вовлечение собственников в управление своими домами позволит повысить качество содержания домов, комфорт и безопасность жизни в городах, а значит необходимо упрощать проявление инициативы жителей», - отметил замглавы Минстроя России, главный жилищный инспектор Андрей Чибис.</w:t>
      </w:r>
    </w:p>
    <w:p w:rsidR="001F00F8" w:rsidRDefault="00474967">
      <w:r>
        <w:t>Источник: Минстрой России</w:t>
      </w:r>
      <w:bookmarkStart w:id="0" w:name="_GoBack"/>
      <w:bookmarkEnd w:id="0"/>
    </w:p>
    <w:sectPr w:rsidR="001F00F8" w:rsidSect="00682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4967"/>
    <w:rsid w:val="001F00F8"/>
    <w:rsid w:val="00377C6E"/>
    <w:rsid w:val="00474967"/>
    <w:rsid w:val="005064FD"/>
    <w:rsid w:val="00682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3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65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3426">
          <w:marLeft w:val="0"/>
          <w:marRight w:val="0"/>
          <w:marTop w:val="495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Светлана Михайловна</dc:creator>
  <cp:lastModifiedBy>dexp</cp:lastModifiedBy>
  <cp:revision>2</cp:revision>
  <cp:lastPrinted>2017-05-14T23:38:00Z</cp:lastPrinted>
  <dcterms:created xsi:type="dcterms:W3CDTF">2017-05-17T00:10:00Z</dcterms:created>
  <dcterms:modified xsi:type="dcterms:W3CDTF">2017-05-17T00:10:00Z</dcterms:modified>
</cp:coreProperties>
</file>